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4B805" w14:textId="20EF09C8" w:rsidR="003A545B" w:rsidRPr="003A545B" w:rsidRDefault="003A545B" w:rsidP="003A545B">
      <w:pPr>
        <w:jc w:val="center"/>
        <w:rPr>
          <w:b/>
          <w:bCs/>
          <w:u w:val="single"/>
        </w:rPr>
      </w:pPr>
      <w:r w:rsidRPr="003A545B">
        <w:rPr>
          <w:b/>
          <w:bCs/>
          <w:u w:val="single"/>
        </w:rPr>
        <w:t>Process Goals</w:t>
      </w:r>
    </w:p>
    <w:p w14:paraId="360B8223" w14:textId="795F7411" w:rsidR="00F93E17" w:rsidRDefault="000B1B58">
      <w:r w:rsidRPr="000B1B58">
        <w:t>“Process goals focus on the specific actions or behaviors you must do well during a competition.” An example of a process goal is to become proficient at doing a flip turn that includes a fast somersault and strong push off. Or to learn to keep your fingers and thumbs together while entering the water but to spread them during the pull/push. Achieving process goals should, in theory, increase the likelihood of achieving performance and outcome goals.</w:t>
      </w:r>
      <w:r>
        <w:rPr>
          <w:rStyle w:val="FootnoteReference"/>
        </w:rPr>
        <w:footnoteReference w:id="1"/>
      </w:r>
    </w:p>
    <w:p w14:paraId="54CE2D82" w14:textId="7CDC4563" w:rsidR="000B1B58" w:rsidRDefault="000B1B58">
      <w:r>
        <w:t>This is an example of how you might populate this table. On the next page is a blank table you can copy. It is in a Word document so you can generate as many as you like.</w:t>
      </w:r>
    </w:p>
    <w:p w14:paraId="37981CA6" w14:textId="77777777" w:rsidR="000B1B58" w:rsidRDefault="000B1B58"/>
    <w:tbl>
      <w:tblPr>
        <w:tblW w:w="0" w:type="auto"/>
        <w:tblInd w:w="68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1305"/>
        <w:gridCol w:w="1517"/>
        <w:gridCol w:w="1789"/>
        <w:gridCol w:w="1580"/>
      </w:tblGrid>
      <w:tr w:rsidR="000B1B58" w14:paraId="1405C626" w14:textId="77777777" w:rsidTr="00424EFF">
        <w:trPr>
          <w:trHeight w:val="459"/>
        </w:trPr>
        <w:tc>
          <w:tcPr>
            <w:tcW w:w="7194" w:type="dxa"/>
            <w:gridSpan w:val="5"/>
            <w:shd w:val="clear" w:color="auto" w:fill="D1D3D4"/>
          </w:tcPr>
          <w:p w14:paraId="3551891C" w14:textId="77777777" w:rsidR="000B1B58" w:rsidRDefault="000B1B58" w:rsidP="00424EFF">
            <w:pPr>
              <w:pStyle w:val="TableParagraph"/>
              <w:spacing w:before="73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Process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Goals</w:t>
            </w:r>
          </w:p>
        </w:tc>
      </w:tr>
      <w:tr w:rsidR="000B1B58" w14:paraId="1E050B38" w14:textId="77777777" w:rsidTr="00424EFF">
        <w:trPr>
          <w:trHeight w:val="601"/>
        </w:trPr>
        <w:tc>
          <w:tcPr>
            <w:tcW w:w="1003" w:type="dxa"/>
          </w:tcPr>
          <w:p w14:paraId="3C8F6484" w14:textId="77777777" w:rsidR="000B1B58" w:rsidRDefault="000B1B58" w:rsidP="00424EFF">
            <w:pPr>
              <w:pStyle w:val="TableParagraph"/>
              <w:spacing w:before="58" w:line="260" w:lineRule="atLeast"/>
              <w:ind w:left="127" w:right="86" w:hanging="24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Action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 xml:space="preserve">or </w:t>
            </w:r>
            <w:r>
              <w:rPr>
                <w:b/>
                <w:color w:val="231F20"/>
                <w:spacing w:val="-2"/>
                <w:sz w:val="20"/>
              </w:rPr>
              <w:t>Behavior</w:t>
            </w:r>
          </w:p>
        </w:tc>
        <w:tc>
          <w:tcPr>
            <w:tcW w:w="1305" w:type="dxa"/>
          </w:tcPr>
          <w:p w14:paraId="640FE515" w14:textId="77777777" w:rsidR="000B1B58" w:rsidRDefault="000B1B58" w:rsidP="00424EFF">
            <w:pPr>
              <w:pStyle w:val="TableParagraph"/>
              <w:spacing w:before="73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Goal</w:t>
            </w:r>
          </w:p>
        </w:tc>
        <w:tc>
          <w:tcPr>
            <w:tcW w:w="1517" w:type="dxa"/>
          </w:tcPr>
          <w:p w14:paraId="50D43B42" w14:textId="77777777" w:rsidR="000B1B58" w:rsidRDefault="000B1B58" w:rsidP="00424EFF">
            <w:pPr>
              <w:pStyle w:val="TableParagraph"/>
              <w:spacing w:before="58" w:line="260" w:lineRule="atLeast"/>
              <w:ind w:left="152" w:right="67" w:firstLine="15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Goal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 xml:space="preserve">Achieve- </w:t>
            </w:r>
            <w:r>
              <w:rPr>
                <w:b/>
                <w:color w:val="231F20"/>
                <w:sz w:val="20"/>
              </w:rPr>
              <w:t>ment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Strategy</w:t>
            </w:r>
          </w:p>
        </w:tc>
        <w:tc>
          <w:tcPr>
            <w:tcW w:w="1789" w:type="dxa"/>
          </w:tcPr>
          <w:p w14:paraId="78F22AA4" w14:textId="77777777" w:rsidR="000B1B58" w:rsidRDefault="000B1B58" w:rsidP="00424EFF">
            <w:pPr>
              <w:pStyle w:val="TableParagraph"/>
              <w:spacing w:before="73"/>
              <w:ind w:left="374"/>
              <w:jc w:val="left"/>
              <w:rPr>
                <w:b/>
                <w:sz w:val="11"/>
              </w:rPr>
            </w:pPr>
            <w:r>
              <w:rPr>
                <w:b/>
                <w:color w:val="231F20"/>
                <w:sz w:val="20"/>
              </w:rPr>
              <w:t>Action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Plan</w:t>
            </w:r>
            <w:r>
              <w:rPr>
                <w:b/>
                <w:color w:val="231F20"/>
                <w:spacing w:val="-2"/>
                <w:position w:val="7"/>
                <w:sz w:val="11"/>
              </w:rPr>
              <w:t>4</w:t>
            </w:r>
          </w:p>
        </w:tc>
        <w:tc>
          <w:tcPr>
            <w:tcW w:w="1580" w:type="dxa"/>
          </w:tcPr>
          <w:p w14:paraId="7D5AC358" w14:textId="77777777" w:rsidR="000B1B58" w:rsidRDefault="000B1B58" w:rsidP="00424EFF">
            <w:pPr>
              <w:pStyle w:val="TableParagraph"/>
              <w:spacing w:before="73"/>
              <w:ind w:left="260"/>
              <w:jc w:val="left"/>
              <w:rPr>
                <w:b/>
                <w:sz w:val="11"/>
              </w:rPr>
            </w:pPr>
            <w:r>
              <w:rPr>
                <w:b/>
                <w:color w:val="231F20"/>
                <w:sz w:val="20"/>
              </w:rPr>
              <w:t>Time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Frame</w:t>
            </w:r>
            <w:r>
              <w:rPr>
                <w:b/>
                <w:color w:val="231F20"/>
                <w:spacing w:val="-2"/>
                <w:position w:val="7"/>
                <w:sz w:val="11"/>
              </w:rPr>
              <w:t>5</w:t>
            </w:r>
          </w:p>
        </w:tc>
      </w:tr>
      <w:tr w:rsidR="000B1B58" w14:paraId="38CD0688" w14:textId="77777777" w:rsidTr="00424EFF">
        <w:trPr>
          <w:trHeight w:val="1857"/>
        </w:trPr>
        <w:tc>
          <w:tcPr>
            <w:tcW w:w="1003" w:type="dxa"/>
          </w:tcPr>
          <w:p w14:paraId="428C2DBF" w14:textId="77777777" w:rsidR="000B1B58" w:rsidRDefault="000B1B58" w:rsidP="00424EFF">
            <w:pPr>
              <w:pStyle w:val="TableParagraph"/>
              <w:spacing w:before="30"/>
              <w:ind w:left="8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Flip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Turn</w:t>
            </w:r>
          </w:p>
        </w:tc>
        <w:tc>
          <w:tcPr>
            <w:tcW w:w="1305" w:type="dxa"/>
          </w:tcPr>
          <w:p w14:paraId="16C3E064" w14:textId="77777777" w:rsidR="000B1B58" w:rsidRDefault="000B1B58" w:rsidP="00424EFF">
            <w:pPr>
              <w:pStyle w:val="TableParagraph"/>
              <w:spacing w:before="30" w:line="254" w:lineRule="auto"/>
              <w:ind w:left="80" w:right="7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To perform a faster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flip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turn</w:t>
            </w:r>
          </w:p>
        </w:tc>
        <w:tc>
          <w:tcPr>
            <w:tcW w:w="1517" w:type="dxa"/>
          </w:tcPr>
          <w:p w14:paraId="7384144C" w14:textId="77777777" w:rsidR="000B1B58" w:rsidRDefault="000B1B58" w:rsidP="00424EFF">
            <w:pPr>
              <w:pStyle w:val="TableParagraph"/>
              <w:spacing w:before="30" w:line="254" w:lineRule="auto"/>
              <w:ind w:left="80" w:right="6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Bend my knees fully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perform my somersault for each turn</w:t>
            </w:r>
          </w:p>
        </w:tc>
        <w:tc>
          <w:tcPr>
            <w:tcW w:w="1789" w:type="dxa"/>
          </w:tcPr>
          <w:p w14:paraId="2D0B9BC0" w14:textId="77777777" w:rsidR="000B1B58" w:rsidRDefault="000B1B58" w:rsidP="00424EFF">
            <w:pPr>
              <w:pStyle w:val="TableParagraph"/>
              <w:spacing w:before="30" w:line="254" w:lineRule="auto"/>
              <w:ind w:left="81" w:right="14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Aim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incorporate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full-knee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 each turn during </w:t>
            </w:r>
            <w:r>
              <w:rPr>
                <w:color w:val="231F20"/>
                <w:spacing w:val="-2"/>
                <w:sz w:val="20"/>
              </w:rPr>
              <w:t>practice</w:t>
            </w:r>
          </w:p>
        </w:tc>
        <w:tc>
          <w:tcPr>
            <w:tcW w:w="1580" w:type="dxa"/>
          </w:tcPr>
          <w:p w14:paraId="3162DD35" w14:textId="77777777" w:rsidR="000B1B58" w:rsidRDefault="000B1B58" w:rsidP="00424EFF">
            <w:pPr>
              <w:pStyle w:val="TableParagraph"/>
              <w:spacing w:before="14" w:line="260" w:lineRule="atLeast"/>
              <w:ind w:left="81" w:right="72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Begin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on this, this coming </w:t>
            </w:r>
            <w:r>
              <w:rPr>
                <w:color w:val="231F20"/>
                <w:spacing w:val="-6"/>
                <w:sz w:val="20"/>
              </w:rPr>
              <w:t>week, July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1</w:t>
            </w:r>
            <w:r>
              <w:rPr>
                <w:color w:val="231F20"/>
                <w:spacing w:val="-6"/>
                <w:position w:val="7"/>
                <w:sz w:val="11"/>
              </w:rPr>
              <w:t>st</w:t>
            </w:r>
            <w:r>
              <w:rPr>
                <w:color w:val="231F20"/>
                <w:spacing w:val="-6"/>
                <w:sz w:val="20"/>
              </w:rPr>
              <w:t>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 will</w:t>
            </w:r>
            <w:r>
              <w:rPr>
                <w:color w:val="231F20"/>
                <w:sz w:val="20"/>
              </w:rPr>
              <w:t xml:space="preserve"> aim to have es- </w:t>
            </w:r>
            <w:r>
              <w:rPr>
                <w:color w:val="231F20"/>
                <w:spacing w:val="-2"/>
                <w:sz w:val="20"/>
              </w:rPr>
              <w:t>tablished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 </w:t>
            </w:r>
            <w:r>
              <w:rPr>
                <w:color w:val="231F20"/>
                <w:sz w:val="20"/>
              </w:rPr>
              <w:t>habit by the end of the month.</w:t>
            </w:r>
          </w:p>
        </w:tc>
      </w:tr>
    </w:tbl>
    <w:p w14:paraId="48692D0B" w14:textId="77777777" w:rsidR="000B1B58" w:rsidRDefault="000B1B58"/>
    <w:p w14:paraId="67FB90EE" w14:textId="77777777" w:rsidR="000B1B58" w:rsidRDefault="000B1B58"/>
    <w:p w14:paraId="01DE8934" w14:textId="77777777" w:rsidR="000B1B58" w:rsidRDefault="000B1B58"/>
    <w:p w14:paraId="74C36E78" w14:textId="77777777" w:rsidR="000B1B58" w:rsidRDefault="000B1B58"/>
    <w:p w14:paraId="13F48C47" w14:textId="77777777" w:rsidR="000B1B58" w:rsidRDefault="000B1B58"/>
    <w:p w14:paraId="1386537E" w14:textId="77777777" w:rsidR="000B1B58" w:rsidRDefault="000B1B58"/>
    <w:p w14:paraId="13040E12" w14:textId="77777777" w:rsidR="000B1B58" w:rsidRDefault="000B1B58"/>
    <w:p w14:paraId="19008399" w14:textId="77777777" w:rsidR="000B1B58" w:rsidRDefault="000B1B58"/>
    <w:p w14:paraId="046E164D" w14:textId="77777777" w:rsidR="000B1B58" w:rsidRDefault="000B1B58"/>
    <w:p w14:paraId="35572B95" w14:textId="77777777" w:rsidR="000B1B58" w:rsidRDefault="000B1B58"/>
    <w:p w14:paraId="7E4A951E" w14:textId="77777777" w:rsidR="000B1B58" w:rsidRDefault="000B1B58"/>
    <w:p w14:paraId="6EFDBE5C" w14:textId="77777777" w:rsidR="000B1B58" w:rsidRDefault="000B1B58"/>
    <w:p w14:paraId="27983D15" w14:textId="77777777" w:rsidR="000B1B58" w:rsidRDefault="000B1B58"/>
    <w:p w14:paraId="4ACA1E43" w14:textId="0B388B4C" w:rsidR="000B1B58" w:rsidRDefault="004E60D1" w:rsidP="004E60D1">
      <w:pPr>
        <w:jc w:val="center"/>
      </w:pPr>
      <w:r w:rsidRPr="004E60D1">
        <w:lastRenderedPageBreak/>
        <w:t>Hang this sheet where you will see it each day!</w:t>
      </w:r>
    </w:p>
    <w:tbl>
      <w:tblPr>
        <w:tblpPr w:leftFromText="180" w:rightFromText="180" w:horzAnchor="margin" w:tblpY="991"/>
        <w:tblW w:w="98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549"/>
        <w:gridCol w:w="1980"/>
        <w:gridCol w:w="2250"/>
        <w:gridCol w:w="2070"/>
      </w:tblGrid>
      <w:tr w:rsidR="000B1B58" w14:paraId="47267706" w14:textId="77777777" w:rsidTr="000B1B58">
        <w:trPr>
          <w:trHeight w:val="459"/>
        </w:trPr>
        <w:tc>
          <w:tcPr>
            <w:tcW w:w="9810" w:type="dxa"/>
            <w:gridSpan w:val="5"/>
            <w:shd w:val="clear" w:color="auto" w:fill="D1D3D4"/>
          </w:tcPr>
          <w:p w14:paraId="5A63F121" w14:textId="77777777" w:rsidR="000B1B58" w:rsidRDefault="000B1B58" w:rsidP="000B1B58">
            <w:pPr>
              <w:pStyle w:val="TableParagraph"/>
              <w:spacing w:before="73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Process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Goals</w:t>
            </w:r>
          </w:p>
        </w:tc>
      </w:tr>
      <w:tr w:rsidR="000B1B58" w14:paraId="1E8C7346" w14:textId="77777777" w:rsidTr="000B1B58">
        <w:trPr>
          <w:trHeight w:val="601"/>
        </w:trPr>
        <w:tc>
          <w:tcPr>
            <w:tcW w:w="1961" w:type="dxa"/>
          </w:tcPr>
          <w:p w14:paraId="29B0FA92" w14:textId="77777777" w:rsidR="000B1B58" w:rsidRDefault="000B1B58" w:rsidP="000B1B58">
            <w:pPr>
              <w:pStyle w:val="TableParagraph"/>
              <w:spacing w:before="58" w:line="260" w:lineRule="atLeast"/>
              <w:ind w:left="127" w:right="86" w:hanging="24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Action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 xml:space="preserve">or </w:t>
            </w:r>
            <w:r>
              <w:rPr>
                <w:b/>
                <w:color w:val="231F20"/>
                <w:spacing w:val="-2"/>
                <w:sz w:val="20"/>
              </w:rPr>
              <w:t>Behavior</w:t>
            </w:r>
          </w:p>
        </w:tc>
        <w:tc>
          <w:tcPr>
            <w:tcW w:w="1549" w:type="dxa"/>
          </w:tcPr>
          <w:p w14:paraId="05898145" w14:textId="77777777" w:rsidR="000B1B58" w:rsidRDefault="000B1B58" w:rsidP="000B1B58">
            <w:pPr>
              <w:pStyle w:val="TableParagraph"/>
              <w:spacing w:before="73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Goal</w:t>
            </w:r>
          </w:p>
        </w:tc>
        <w:tc>
          <w:tcPr>
            <w:tcW w:w="1980" w:type="dxa"/>
          </w:tcPr>
          <w:p w14:paraId="0730D976" w14:textId="77777777" w:rsidR="000B1B58" w:rsidRDefault="000B1B58" w:rsidP="000B1B58">
            <w:pPr>
              <w:pStyle w:val="TableParagraph"/>
              <w:spacing w:before="58" w:line="260" w:lineRule="atLeast"/>
              <w:ind w:left="152" w:right="67" w:firstLine="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Goal</w:t>
            </w:r>
            <w:r>
              <w:rPr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Achieve</w:t>
            </w:r>
            <w:r>
              <w:rPr>
                <w:b/>
                <w:color w:val="231F20"/>
                <w:sz w:val="20"/>
              </w:rPr>
              <w:t>ment</w:t>
            </w:r>
            <w:r>
              <w:rPr>
                <w:b/>
                <w:color w:val="231F20"/>
                <w:spacing w:val="-1"/>
                <w:sz w:val="20"/>
              </w:rPr>
              <w:t xml:space="preserve">        </w:t>
            </w:r>
            <w:r>
              <w:rPr>
                <w:b/>
                <w:color w:val="231F20"/>
                <w:spacing w:val="-2"/>
                <w:sz w:val="20"/>
              </w:rPr>
              <w:t>Strategy</w:t>
            </w:r>
          </w:p>
        </w:tc>
        <w:tc>
          <w:tcPr>
            <w:tcW w:w="2250" w:type="dxa"/>
          </w:tcPr>
          <w:p w14:paraId="7813297A" w14:textId="77777777" w:rsidR="000B1B58" w:rsidRDefault="000B1B58" w:rsidP="000B1B58">
            <w:pPr>
              <w:pStyle w:val="TableParagraph"/>
              <w:spacing w:before="73"/>
              <w:ind w:left="374"/>
              <w:jc w:val="left"/>
              <w:rPr>
                <w:b/>
                <w:sz w:val="11"/>
              </w:rPr>
            </w:pPr>
            <w:r>
              <w:rPr>
                <w:b/>
                <w:color w:val="231F20"/>
                <w:sz w:val="20"/>
              </w:rPr>
              <w:t xml:space="preserve">      Action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Plan</w:t>
            </w:r>
          </w:p>
        </w:tc>
        <w:tc>
          <w:tcPr>
            <w:tcW w:w="2070" w:type="dxa"/>
          </w:tcPr>
          <w:p w14:paraId="122B3492" w14:textId="77777777" w:rsidR="000B1B58" w:rsidRDefault="000B1B58" w:rsidP="000B1B58">
            <w:pPr>
              <w:pStyle w:val="TableParagraph"/>
              <w:spacing w:before="73"/>
              <w:jc w:val="left"/>
              <w:rPr>
                <w:b/>
                <w:sz w:val="11"/>
              </w:rPr>
            </w:pPr>
            <w:r>
              <w:rPr>
                <w:b/>
                <w:color w:val="231F20"/>
                <w:sz w:val="20"/>
              </w:rPr>
              <w:t xml:space="preserve">          Time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Frame</w:t>
            </w:r>
          </w:p>
        </w:tc>
      </w:tr>
      <w:tr w:rsidR="000B1B58" w14:paraId="6E5D8252" w14:textId="77777777" w:rsidTr="000B1B58">
        <w:trPr>
          <w:trHeight w:val="1857"/>
        </w:trPr>
        <w:tc>
          <w:tcPr>
            <w:tcW w:w="1961" w:type="dxa"/>
          </w:tcPr>
          <w:p w14:paraId="0D2EFAAE" w14:textId="77777777" w:rsidR="000B1B58" w:rsidRDefault="000B1B58" w:rsidP="000B1B58">
            <w:pPr>
              <w:pStyle w:val="TableParagraph"/>
              <w:spacing w:before="30"/>
              <w:ind w:left="80"/>
              <w:jc w:val="left"/>
              <w:rPr>
                <w:sz w:val="20"/>
              </w:rPr>
            </w:pPr>
          </w:p>
        </w:tc>
        <w:tc>
          <w:tcPr>
            <w:tcW w:w="1549" w:type="dxa"/>
          </w:tcPr>
          <w:p w14:paraId="5E53AC2B" w14:textId="77777777" w:rsidR="000B1B58" w:rsidRDefault="000B1B58" w:rsidP="000B1B58">
            <w:pPr>
              <w:pStyle w:val="TableParagraph"/>
              <w:spacing w:before="30" w:line="254" w:lineRule="auto"/>
              <w:ind w:left="80" w:right="73"/>
              <w:jc w:val="left"/>
              <w:rPr>
                <w:sz w:val="20"/>
              </w:rPr>
            </w:pPr>
          </w:p>
        </w:tc>
        <w:tc>
          <w:tcPr>
            <w:tcW w:w="1980" w:type="dxa"/>
          </w:tcPr>
          <w:p w14:paraId="4B00C7FC" w14:textId="77777777" w:rsidR="000B1B58" w:rsidRDefault="000B1B58" w:rsidP="000B1B58">
            <w:pPr>
              <w:pStyle w:val="TableParagraph"/>
              <w:spacing w:before="30" w:line="254" w:lineRule="auto"/>
              <w:ind w:left="80" w:right="67"/>
              <w:jc w:val="left"/>
              <w:rPr>
                <w:sz w:val="20"/>
              </w:rPr>
            </w:pPr>
          </w:p>
        </w:tc>
        <w:tc>
          <w:tcPr>
            <w:tcW w:w="2250" w:type="dxa"/>
          </w:tcPr>
          <w:p w14:paraId="7804EAA1" w14:textId="77777777" w:rsidR="000B1B58" w:rsidRDefault="000B1B58" w:rsidP="000B1B58">
            <w:pPr>
              <w:pStyle w:val="TableParagraph"/>
              <w:spacing w:before="30" w:line="254" w:lineRule="auto"/>
              <w:ind w:left="81" w:right="140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6FAA2BC1" w14:textId="77777777" w:rsidR="000B1B58" w:rsidRDefault="000B1B58" w:rsidP="000B1B58">
            <w:pPr>
              <w:pStyle w:val="TableParagraph"/>
              <w:spacing w:before="14" w:line="260" w:lineRule="atLeast"/>
              <w:ind w:left="81" w:right="72"/>
              <w:jc w:val="left"/>
              <w:rPr>
                <w:sz w:val="20"/>
              </w:rPr>
            </w:pPr>
          </w:p>
        </w:tc>
      </w:tr>
    </w:tbl>
    <w:p w14:paraId="79F57352" w14:textId="77777777" w:rsidR="000B1B58" w:rsidRDefault="000B1B58" w:rsidP="000B1B58"/>
    <w:p w14:paraId="55E626B8" w14:textId="77777777" w:rsidR="0062095B" w:rsidRPr="0062095B" w:rsidRDefault="0062095B" w:rsidP="0062095B"/>
    <w:p w14:paraId="6506D3AE" w14:textId="77777777" w:rsidR="0062095B" w:rsidRPr="0062095B" w:rsidRDefault="0062095B" w:rsidP="0062095B"/>
    <w:p w14:paraId="0E2C4738" w14:textId="77777777" w:rsidR="0062095B" w:rsidRPr="0062095B" w:rsidRDefault="0062095B" w:rsidP="0062095B"/>
    <w:p w14:paraId="5C8E2E0C" w14:textId="77777777" w:rsidR="0062095B" w:rsidRPr="0062095B" w:rsidRDefault="0062095B" w:rsidP="0062095B"/>
    <w:p w14:paraId="13BF49E4" w14:textId="77777777" w:rsidR="0062095B" w:rsidRPr="0062095B" w:rsidRDefault="0062095B" w:rsidP="0062095B"/>
    <w:p w14:paraId="1FF7C6B8" w14:textId="77777777" w:rsidR="0062095B" w:rsidRPr="0062095B" w:rsidRDefault="0062095B" w:rsidP="0062095B"/>
    <w:sectPr w:rsidR="0062095B" w:rsidRPr="00620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B74D9" w14:textId="77777777" w:rsidR="000B1B58" w:rsidRDefault="000B1B58" w:rsidP="000B1B58">
      <w:pPr>
        <w:spacing w:after="0" w:line="240" w:lineRule="auto"/>
      </w:pPr>
      <w:r>
        <w:separator/>
      </w:r>
    </w:p>
  </w:endnote>
  <w:endnote w:type="continuationSeparator" w:id="0">
    <w:p w14:paraId="4A1C2A9E" w14:textId="77777777" w:rsidR="000B1B58" w:rsidRDefault="000B1B58" w:rsidP="000B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8EB7" w14:textId="77777777" w:rsidR="000B1B58" w:rsidRDefault="000B1B58" w:rsidP="000B1B58">
      <w:pPr>
        <w:spacing w:after="0" w:line="240" w:lineRule="auto"/>
      </w:pPr>
      <w:r>
        <w:separator/>
      </w:r>
    </w:p>
  </w:footnote>
  <w:footnote w:type="continuationSeparator" w:id="0">
    <w:p w14:paraId="7ADCAA1A" w14:textId="77777777" w:rsidR="000B1B58" w:rsidRDefault="000B1B58" w:rsidP="000B1B58">
      <w:pPr>
        <w:spacing w:after="0" w:line="240" w:lineRule="auto"/>
      </w:pPr>
      <w:r>
        <w:continuationSeparator/>
      </w:r>
    </w:p>
  </w:footnote>
  <w:footnote w:id="1">
    <w:p w14:paraId="2656F877" w14:textId="5C515F77" w:rsidR="000B1B58" w:rsidRDefault="000B1B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23C15">
        <w:t>Achieving Process Goals—Kingston, K. M., &amp; Hardy, L. “Effects of different types of goals on processes that support performance.” The Sport Psychologist, 11(3), 1997, 277–293.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58"/>
    <w:rsid w:val="000B1B58"/>
    <w:rsid w:val="001B0A47"/>
    <w:rsid w:val="003A545B"/>
    <w:rsid w:val="003D48EE"/>
    <w:rsid w:val="004E60D1"/>
    <w:rsid w:val="0062095B"/>
    <w:rsid w:val="007A131D"/>
    <w:rsid w:val="00B306D2"/>
    <w:rsid w:val="00F00F05"/>
    <w:rsid w:val="00F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E564"/>
  <w15:chartTrackingRefBased/>
  <w15:docId w15:val="{9D287DCF-A90E-45DC-9F41-350AAE9F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B5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B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B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1B5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B1B5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1DE9-BAB1-4799-80A2-379A82B0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OHare</dc:creator>
  <cp:keywords/>
  <dc:description/>
  <cp:lastModifiedBy>Mike OHare</cp:lastModifiedBy>
  <cp:revision>2</cp:revision>
  <dcterms:created xsi:type="dcterms:W3CDTF">2024-11-06T19:27:00Z</dcterms:created>
  <dcterms:modified xsi:type="dcterms:W3CDTF">2024-11-06T19:27:00Z</dcterms:modified>
</cp:coreProperties>
</file>